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1</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Развитие антропогенной энергетики имеет древнейшие корни. Можно сколько угодно спорить о том, когда появился первый человек – 400 тыс. лет назад или 30 тыс. лет назад, но важно, что уже в период палеолита все раскопки показывают, что человек первобытный помимо собственной мускульной силы (2000 калорий, которые он съедал и, как мог, использовал), научился использовать биомассу. </w:t>
      </w:r>
      <w:proofErr w:type="gramStart"/>
      <w:r w:rsidRPr="00C73C23">
        <w:rPr>
          <w:rFonts w:ascii="Times New Roman" w:hAnsi="Times New Roman" w:cs="Times New Roman"/>
          <w:sz w:val="24"/>
          <w:szCs w:val="24"/>
        </w:rPr>
        <w:t>Это была солома, кизяки, тростники, древесина – все, что он мог найти для того, чтобы организовать для себя низкотемпературные процессы, т.е., по-простому, разводить огонь.</w:t>
      </w:r>
      <w:proofErr w:type="gramEnd"/>
      <w:r w:rsidRPr="00C73C23">
        <w:rPr>
          <w:rFonts w:ascii="Times New Roman" w:hAnsi="Times New Roman" w:cs="Times New Roman"/>
          <w:sz w:val="24"/>
          <w:szCs w:val="24"/>
        </w:rPr>
        <w:t xml:space="preserve"> Это овладение огнем позволило человеку совершить эволюционный скачок. Это был действительно рубеж, потому что огонь обеспечивал защиту от животных. Именно в тот момент люди смогли селиться в пещерах, так как до этого животные их из пещер выгоняли.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Как только человек поселился в пещере с костром, – и это подтверждают многочисленные раскопки – он смог там существовать и никого не пускать, потому что все звери боятся огня. Кроме того, за счет огня человек обеспечил себе тепло. Вы помните, что это был период сильного изменения климата: то есть были похолодания, оттепели, постоянно меняющийся температурный фон. Соответственно, возможность обеспечить для себя комфортную температуру резко повышала шансы на выживание. Огонь также давал возможность приготовления пищи. Поджаренное мясо усваивалось гораздо лучше и, опять же, повышало выживаемость.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Помимо этого, овладение низкотемпературными процессами давало возможность изготовления орудий – все орудия, которые использовались до железного и медного века, прокаливали на огне, тем самым придавая им особую твердость. Копья и все прочее, что вы видели в археологических музеях, все было обработано огнём. Сначала это была история только про то, как хранить и поддерживать огонь. И действительно, раскопки показывают горшки, в которых первобытные люди носили огонь с собой.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Главный прорыв произошел тогда, когда человек научился огонь добывать, понял принцип, как его обуздать – и, пожалуй, эта энергетическая революция была самой значимой за всю историю человечества. Все, о чем мы будем говорить дальше, уже вторично на фоне вот этого прорыва, когда человек стал человеком. Следующий этап - около 10 тыс. назад (варьируется по регионам мира) - неолит. Это тот период, когда человек от охоты и собирательства перешел к скотоводству и приручает животных. Скотоводство и земледелие осознанное, когда нужно не просто собрать плоды, а их вырастить, резко увеличило </w:t>
      </w:r>
      <w:proofErr w:type="spellStart"/>
      <w:r w:rsidRPr="00C73C23">
        <w:rPr>
          <w:rFonts w:ascii="Times New Roman" w:hAnsi="Times New Roman" w:cs="Times New Roman"/>
          <w:sz w:val="24"/>
          <w:szCs w:val="24"/>
        </w:rPr>
        <w:t>энергообеспеченность</w:t>
      </w:r>
      <w:proofErr w:type="spellEnd"/>
      <w:r w:rsidRPr="00C73C23">
        <w:rPr>
          <w:rFonts w:ascii="Times New Roman" w:hAnsi="Times New Roman" w:cs="Times New Roman"/>
          <w:sz w:val="24"/>
          <w:szCs w:val="24"/>
        </w:rPr>
        <w:t>. Потому что к мускульной силе человека добавилась мускульная сила быков и прочих животных. А у них это уже порядка 20 тысяч калорий. Соответственно, тот факт, что с их помощью можно сдвинуть, вспахать, перевезти - резко повышал уровень жизни самих людей.</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2.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После неолита наступает медный век – это 3– 4 тыс. лет до н.э. Это период освоения плавки меди, золота и серебра. В первую очередь, это Египет, Месопотамия, это все древние цивилизации, о которых мы столько читали. Вот уже орудия, предметы, которые они изготавливали, – это золотые украшения, м</w:t>
      </w:r>
      <w:r w:rsidR="00C73C23">
        <w:rPr>
          <w:rFonts w:ascii="Times New Roman" w:hAnsi="Times New Roman" w:cs="Times New Roman"/>
          <w:sz w:val="24"/>
          <w:szCs w:val="24"/>
        </w:rPr>
        <w:t>едный топор, медные наконечники</w:t>
      </w:r>
      <w:r w:rsidRPr="00C73C23">
        <w:rPr>
          <w:rFonts w:ascii="Times New Roman" w:hAnsi="Times New Roman" w:cs="Times New Roman"/>
          <w:sz w:val="24"/>
          <w:szCs w:val="24"/>
        </w:rPr>
        <w:t xml:space="preserve">. Тут же, на самом деле, 7 произошел огромный прорыв в военной мощи, потому что те, у кого было такое оружие, начали завоевывать тех, у кого такого оружия не было. Начали создаваться великие империи, начался передел территорий. Затем последовал бронзовый век, который сопровождался самым быстрым периодом расширением ареала, где жил человек разумный. Человек резко смог увеличить зону своего комфортного проживания, потому что с наличием бронзовых плугов земледелие стало куда более надежным. Усовершенствовались системы ирригации, появился парус – и это тоже был огромный прорыв. Если до этого любое перемещение по воде было на гребных лодках, т.е. использовало мускульную силу людей, то здесь добавилась сила ветра, и это заметно увеличило те дистанции, на которые они смогли передвигаться. </w:t>
      </w:r>
      <w:proofErr w:type="gramStart"/>
      <w:r w:rsidRPr="00C73C23">
        <w:rPr>
          <w:rFonts w:ascii="Times New Roman" w:hAnsi="Times New Roman" w:cs="Times New Roman"/>
          <w:sz w:val="24"/>
          <w:szCs w:val="24"/>
        </w:rPr>
        <w:t xml:space="preserve">Еще </w:t>
      </w:r>
      <w:r w:rsidRPr="00C73C23">
        <w:rPr>
          <w:rFonts w:ascii="Times New Roman" w:hAnsi="Times New Roman" w:cs="Times New Roman"/>
          <w:sz w:val="24"/>
          <w:szCs w:val="24"/>
        </w:rPr>
        <w:lastRenderedPageBreak/>
        <w:t>один важный прорыв - приручение лошади – произошел около 3 тыс. лет до н.э. Лошадь – это, естественно, и перевозки, и конная армия.</w:t>
      </w:r>
      <w:proofErr w:type="gramEnd"/>
      <w:r w:rsidRPr="00C73C23">
        <w:rPr>
          <w:rFonts w:ascii="Times New Roman" w:hAnsi="Times New Roman" w:cs="Times New Roman"/>
          <w:sz w:val="24"/>
          <w:szCs w:val="24"/>
        </w:rPr>
        <w:t xml:space="preserve"> В общем, это совсем другой способ организации всех военных операций.</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Далее, можно сказать, совсем недавно, с 1000 лет до н.э. до 100-го года до н.э. был железный век. Этот тот период, когда человек научился повышать температуру контролируемых процессов до 1540 градусов. Вы понимаете, что обычной соломой или кизяками такой температуры не добиться. Это предполагало уже использование древесного угля. Люди научились из дерева изготавливать древесный уголь, а потом с его помощью уже повышать температуру, чтобы заняться изготовлением чугуна, стали, которые опять же резко повысили боевую мощь во всех армиях за счет железных, кованых доспехов. Одновременно железо радикально увеличило эффективность земледелия. И еще одно изобретение того периода – водоподъёмное колесо для ирригации – позволило прокормить на одной территории гораздо большее количество людей, живших в засушливых и требующих водоснабжения регионах. Рост </w:t>
      </w:r>
      <w:proofErr w:type="spellStart"/>
      <w:r w:rsidRPr="00C73C23">
        <w:rPr>
          <w:rFonts w:ascii="Times New Roman" w:hAnsi="Times New Roman" w:cs="Times New Roman"/>
          <w:sz w:val="24"/>
          <w:szCs w:val="24"/>
        </w:rPr>
        <w:t>энергообеспеченности</w:t>
      </w:r>
      <w:proofErr w:type="spellEnd"/>
      <w:r w:rsidRPr="00C73C23">
        <w:rPr>
          <w:rFonts w:ascii="Times New Roman" w:hAnsi="Times New Roman" w:cs="Times New Roman"/>
          <w:sz w:val="24"/>
          <w:szCs w:val="24"/>
        </w:rPr>
        <w:t xml:space="preserve"> давал обществу возможность иметь много людей, не занятых в сельском хозяйстве - иметь армию. В определённые периоды в Египте чуть ли не каждый третий взрослый мужчина был в армии – соответственно все эти захваты и </w:t>
      </w:r>
      <w:proofErr w:type="gramStart"/>
      <w:r w:rsidRPr="00C73C23">
        <w:rPr>
          <w:rFonts w:ascii="Times New Roman" w:hAnsi="Times New Roman" w:cs="Times New Roman"/>
          <w:sz w:val="24"/>
          <w:szCs w:val="24"/>
        </w:rPr>
        <w:t>экспансии</w:t>
      </w:r>
      <w:proofErr w:type="gramEnd"/>
      <w:r w:rsidRPr="00C73C23">
        <w:rPr>
          <w:rFonts w:ascii="Times New Roman" w:hAnsi="Times New Roman" w:cs="Times New Roman"/>
          <w:sz w:val="24"/>
          <w:szCs w:val="24"/>
        </w:rPr>
        <w:t xml:space="preserve"> возможно были только при условии, что в тылу кто-то малыми силами на сельском хозяйстве может обеспечить пропитание всех этих воинов, а также, напомню, строительство всех восхищающих нас чудес света. Какие </w:t>
      </w:r>
      <w:proofErr w:type="spellStart"/>
      <w:r w:rsidRPr="00C73C23">
        <w:rPr>
          <w:rFonts w:ascii="Times New Roman" w:hAnsi="Times New Roman" w:cs="Times New Roman"/>
          <w:sz w:val="24"/>
          <w:szCs w:val="24"/>
        </w:rPr>
        <w:t>энергозатраты</w:t>
      </w:r>
      <w:proofErr w:type="spellEnd"/>
      <w:r w:rsidRPr="00C73C23">
        <w:rPr>
          <w:rFonts w:ascii="Times New Roman" w:hAnsi="Times New Roman" w:cs="Times New Roman"/>
          <w:sz w:val="24"/>
          <w:szCs w:val="24"/>
        </w:rPr>
        <w:t>, какие ресурсы, в первую очередь человеческие, потребовались, чтобы построить пирамиды!</w:t>
      </w:r>
    </w:p>
    <w:p w:rsidR="00C73C23" w:rsidRDefault="00C73C23" w:rsidP="00C73C23">
      <w:pPr>
        <w:spacing w:after="0" w:line="240" w:lineRule="auto"/>
        <w:ind w:firstLine="709"/>
        <w:jc w:val="both"/>
        <w:rPr>
          <w:rFonts w:ascii="Times New Roman" w:hAnsi="Times New Roman" w:cs="Times New Roman"/>
          <w:sz w:val="24"/>
          <w:szCs w:val="24"/>
        </w:rPr>
      </w:pPr>
    </w:p>
    <w:p w:rsidR="00F07391"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3.</w:t>
      </w:r>
      <w:r w:rsidR="00C73C23">
        <w:rPr>
          <w:rFonts w:ascii="Times New Roman" w:hAnsi="Times New Roman" w:cs="Times New Roman"/>
          <w:b/>
          <w:sz w:val="24"/>
          <w:szCs w:val="24"/>
        </w:rPr>
        <w:t xml:space="preserve"> </w:t>
      </w:r>
    </w:p>
    <w:p w:rsidR="00CE4570" w:rsidRPr="00C73C23" w:rsidRDefault="00C73C23" w:rsidP="00C73C23">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00CE4570" w:rsidRPr="00C73C23">
        <w:rPr>
          <w:rFonts w:ascii="Times New Roman" w:hAnsi="Times New Roman" w:cs="Times New Roman"/>
          <w:sz w:val="24"/>
          <w:szCs w:val="24"/>
        </w:rPr>
        <w:t xml:space="preserve">ся та цивилизация, искусство, культура, наука, </w:t>
      </w:r>
      <w:proofErr w:type="gramStart"/>
      <w:r w:rsidR="00CE4570" w:rsidRPr="00C73C23">
        <w:rPr>
          <w:rFonts w:ascii="Times New Roman" w:hAnsi="Times New Roman" w:cs="Times New Roman"/>
          <w:sz w:val="24"/>
          <w:szCs w:val="24"/>
        </w:rPr>
        <w:t>которыми</w:t>
      </w:r>
      <w:proofErr w:type="gramEnd"/>
      <w:r w:rsidR="00CE4570" w:rsidRPr="00C73C23">
        <w:rPr>
          <w:rFonts w:ascii="Times New Roman" w:hAnsi="Times New Roman" w:cs="Times New Roman"/>
          <w:sz w:val="24"/>
          <w:szCs w:val="24"/>
        </w:rPr>
        <w:t xml:space="preserve"> мы восхищаемся, возникли от того, что у них была возможность не думать только о хлебе насущном.</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 Для чего же использовали энергию древние цивилизации? В первую очередь - на сельхозпроизводство, строительство жилья и надворных построек. А для </w:t>
      </w:r>
      <w:proofErr w:type="gramStart"/>
      <w:r w:rsidRPr="00C73C23">
        <w:rPr>
          <w:rFonts w:ascii="Times New Roman" w:hAnsi="Times New Roman" w:cs="Times New Roman"/>
          <w:sz w:val="24"/>
          <w:szCs w:val="24"/>
        </w:rPr>
        <w:t>этого</w:t>
      </w:r>
      <w:proofErr w:type="gramEnd"/>
      <w:r w:rsidRPr="00C73C23">
        <w:rPr>
          <w:rFonts w:ascii="Times New Roman" w:hAnsi="Times New Roman" w:cs="Times New Roman"/>
          <w:sz w:val="24"/>
          <w:szCs w:val="24"/>
        </w:rPr>
        <w:t xml:space="preserve"> что нужно было сделать? Обжечь кирпичи, т.е. это тоже тепловые процессы, для них нужна энергия. На обеспечение жилья топливом для обогрева и приготовления пищи, содержание домашних животных – для того, чтобы их прокормить, надо было вырастить соответствующее количество травы и обработать много почвы. И, опять же, это все циклы </w:t>
      </w:r>
      <w:proofErr w:type="spellStart"/>
      <w:r w:rsidRPr="00C73C23">
        <w:rPr>
          <w:rFonts w:ascii="Times New Roman" w:hAnsi="Times New Roman" w:cs="Times New Roman"/>
          <w:sz w:val="24"/>
          <w:szCs w:val="24"/>
        </w:rPr>
        <w:t>энергозатрат</w:t>
      </w:r>
      <w:proofErr w:type="spellEnd"/>
      <w:r w:rsidRPr="00C73C23">
        <w:rPr>
          <w:rFonts w:ascii="Times New Roman" w:hAnsi="Times New Roman" w:cs="Times New Roman"/>
          <w:sz w:val="24"/>
          <w:szCs w:val="24"/>
        </w:rPr>
        <w:t xml:space="preserve">. Добыча метала и обработка его для изготовления орудий труда, украшений, оружий и остального. Изготовление керамики как предметов домашнего обихода и искусства. Достаточно разнообразные процессы использования 9 энергии: с тех пор их количество, конечно, увеличилось, но не радикально.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 Самые внушительные – это андская, инкская цивилизации и Китай – вот где </w:t>
      </w:r>
      <w:proofErr w:type="gramStart"/>
      <w:r w:rsidRPr="00C73C23">
        <w:rPr>
          <w:rFonts w:ascii="Times New Roman" w:hAnsi="Times New Roman" w:cs="Times New Roman"/>
          <w:sz w:val="24"/>
          <w:szCs w:val="24"/>
        </w:rPr>
        <w:t>во всю</w:t>
      </w:r>
      <w:proofErr w:type="gramEnd"/>
      <w:r w:rsidRPr="00C73C23">
        <w:rPr>
          <w:rFonts w:ascii="Times New Roman" w:hAnsi="Times New Roman" w:cs="Times New Roman"/>
          <w:sz w:val="24"/>
          <w:szCs w:val="24"/>
        </w:rPr>
        <w:t xml:space="preserve"> шло развитие экономики, новых технологий. Позже пришли варвары, и все эти цивилизации рухнули. Был достаточно длинный период, который вообще никакого точного названия не имеет, пока в 5 веке не началось мрачное средневековье. Оно все-таки внесло свой вклад в развитии антропогенной энергетики и в первую очередь это связано с разного рода мельницами: ветряными и водяными.</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4.</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Первая известная ветряная мельница была построена в Англии в 1180 году. Средняя мощность мельниц была невелика – всего 5-10 лошадиных сил, но это уже позволяло выживать в зоне рискованного земледелия (вся северная Европа, Англия) и более или менее надежно обеспечивать себя энергией, так что возобновляемые источники – ветер и вода – использовались человечеством издревле.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Вы видите, что раньше на овладение каждым новым источником уходило по несколько тысяч лет. Чаще всего это становилось либо сакральным, либо очень узкоспециализированым знанием, которое передавалось у ремесленников от отца к сыну и никоим образом не разглашалось, было ограничено запретами. Но в последние столетия </w:t>
      </w:r>
      <w:r w:rsidRPr="00C73C23">
        <w:rPr>
          <w:rFonts w:ascii="Times New Roman" w:hAnsi="Times New Roman" w:cs="Times New Roman"/>
          <w:sz w:val="24"/>
          <w:szCs w:val="24"/>
        </w:rPr>
        <w:lastRenderedPageBreak/>
        <w:t xml:space="preserve">эта система начала резко ускоряться. Та скорость технологических инноваций, с которой мы сталкиваемся, всем предыдущим поколениям непонятна, потому что в то время инновации происходили очень медленно.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В конце 18-го – первой половине 19 века, произошла первая технологическая революция – абсолютный взрыв всей старой системы (Рисунок 1.1.5). Основана она была, во-первых, на инновациях в производстве чугуна, на появлении паровых двигателей, т.е. на использовании угля, и на бурном развитии текстильной промышленности. Это, с точки зрения энергетики, привело к масштабному замещению использования дров и мускульной силы животных углем, вернее, работающими на этом угле паровыми машинами. Нельзя сказать, что это происходило просто. У людей это вызывало большое противодействие, озабоченность и стремление оставить все как есть. Но тот рост производительности труда, который обеспечили технологии, перекрывал все, так что остановить прогресс не удалось.</w:t>
      </w:r>
    </w:p>
    <w:p w:rsidR="00C73C23" w:rsidRDefault="00C73C23"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5.</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Начало 20-го века – появляются двигатели внутреннего </w:t>
      </w:r>
      <w:proofErr w:type="gramStart"/>
      <w:r w:rsidRPr="00C73C23">
        <w:rPr>
          <w:rFonts w:ascii="Times New Roman" w:hAnsi="Times New Roman" w:cs="Times New Roman"/>
          <w:sz w:val="24"/>
          <w:szCs w:val="24"/>
        </w:rPr>
        <w:t>сгорания</w:t>
      </w:r>
      <w:proofErr w:type="gramEnd"/>
      <w:r w:rsidRPr="00C73C23">
        <w:rPr>
          <w:rFonts w:ascii="Times New Roman" w:hAnsi="Times New Roman" w:cs="Times New Roman"/>
          <w:sz w:val="24"/>
          <w:szCs w:val="24"/>
        </w:rPr>
        <w:t xml:space="preserve"> и возникает электроэнергетика как сектор. Естественно, чтобы обеспечить эти двигатели и эти первые электростанции, началась коммерческая добыча нефти и газа, производство электродвигателей, паровых турбин. Возникла целая система. И дальше вы видите: по мере роста энергопотребления, для того, чтобы обеспечивать этот лавинообразный спрос на энергию, стали появляться все новые технологии. В последние 150 лет достаточно регулярно происходят технологические прорывы – это появление технологий, позволяющих на уже существующем энергоресурсе увеличивать эффективность его производства или использования. Например, была просто нефть, научились добывать сланцевую нефть, резко увеличилась доступность этого ресурса, снизились затраты его производства. Но нефть, она все равно нефть, а не какой-то другой источник энергии – вот это мы называем технологическими прорывами. Куда реже происходят технологические революции – это такой прорыв в технологиях, который создает абсолютно новый источник энергии, новые энергетические рынки, которых не было прежде – например, освоение электроэнергии.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Технологических прорывов, дающих инкрементальные усовершенствования, но без прорывов, без чего-то невероятного – довольно много. Как пример: за последние 20 лет эффективность двигателей внутреннего сгорания повысилась на 30%. Казалось бы, 30% вроде немного. А если вы подумаете с точки зрения потребления нефти, что это означает, что в среднем каждая используемая в мире машина теперь потребляет на 30% меньше бензина или дизеля, чем 20 лет назад. И в этом смысле эволюция временами может казаться не менее впечатляющей, чем революция.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Стоит помнить, что в принципе количество энергоресурсов, доступных для использования в антропогенной энергетике, колоссально. Если сравнить это с объемами доступной нам энергии: нефти и газа, и угля, и урана, и солнечной энергии – становится понятно, что потенциал еще использован на самую малую долю. Другое дело, что мы не умеем пока многое из этого эффективно использовать. Но мы учимся, мы совершенствуемся, так что в принципе </w:t>
      </w:r>
      <w:proofErr w:type="spellStart"/>
      <w:r w:rsidRPr="00C73C23">
        <w:rPr>
          <w:rFonts w:ascii="Times New Roman" w:hAnsi="Times New Roman" w:cs="Times New Roman"/>
          <w:sz w:val="24"/>
          <w:szCs w:val="24"/>
        </w:rPr>
        <w:t>ресурсообеспеченность</w:t>
      </w:r>
      <w:proofErr w:type="spellEnd"/>
      <w:r w:rsidRPr="00C73C23">
        <w:rPr>
          <w:rFonts w:ascii="Times New Roman" w:hAnsi="Times New Roman" w:cs="Times New Roman"/>
          <w:sz w:val="24"/>
          <w:szCs w:val="24"/>
        </w:rPr>
        <w:t xml:space="preserve"> у человечества достаточно </w:t>
      </w:r>
      <w:proofErr w:type="gramStart"/>
      <w:r w:rsidRPr="00C73C23">
        <w:rPr>
          <w:rFonts w:ascii="Times New Roman" w:hAnsi="Times New Roman" w:cs="Times New Roman"/>
          <w:sz w:val="24"/>
          <w:szCs w:val="24"/>
        </w:rPr>
        <w:t>хорошая</w:t>
      </w:r>
      <w:proofErr w:type="gramEnd"/>
      <w:r w:rsidRPr="00C73C23">
        <w:rPr>
          <w:rFonts w:ascii="Times New Roman" w:hAnsi="Times New Roman" w:cs="Times New Roman"/>
          <w:sz w:val="24"/>
          <w:szCs w:val="24"/>
        </w:rPr>
        <w:t>. Условно, в ближайшие 50 лет мы можем совершенно спокойно продолжать наращивать энергопотребление, другое дело, что здесь вступают в действие вопросы устойчивого развития, вопросы экологии, вопросы того, как мы этим всем будем управлять. Это важный ограничивающий фактор, который может достаточно сильно изменить систему, но в принципе, доступных энергоресурсов более чем достаточно.</w:t>
      </w:r>
    </w:p>
    <w:p w:rsidR="00C73C23" w:rsidRDefault="00C73C23"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6.</w:t>
      </w:r>
    </w:p>
    <w:p w:rsid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Если посмотреть на всю историю мировой энергетики, то знаете, когда человечество употребляло больше всего некоммерческой биомассы (дрова, растения, все что удалось собрать, </w:t>
      </w:r>
      <w:proofErr w:type="gramStart"/>
      <w:r w:rsidRPr="00C73C23">
        <w:rPr>
          <w:rFonts w:ascii="Times New Roman" w:hAnsi="Times New Roman" w:cs="Times New Roman"/>
          <w:sz w:val="24"/>
          <w:szCs w:val="24"/>
        </w:rPr>
        <w:t>то</w:t>
      </w:r>
      <w:proofErr w:type="gramEnd"/>
      <w:r w:rsidRPr="00C73C23">
        <w:rPr>
          <w:rFonts w:ascii="Times New Roman" w:hAnsi="Times New Roman" w:cs="Times New Roman"/>
          <w:sz w:val="24"/>
          <w:szCs w:val="24"/>
        </w:rPr>
        <w:t xml:space="preserve"> что не продается)? Период максимального потребления – сейчас. </w:t>
      </w:r>
      <w:r w:rsidRPr="00C73C23">
        <w:rPr>
          <w:rFonts w:ascii="Times New Roman" w:hAnsi="Times New Roman" w:cs="Times New Roman"/>
          <w:sz w:val="24"/>
          <w:szCs w:val="24"/>
        </w:rPr>
        <w:lastRenderedPageBreak/>
        <w:t xml:space="preserve">При </w:t>
      </w:r>
      <w:proofErr w:type="gramStart"/>
      <w:r w:rsidRPr="00C73C23">
        <w:rPr>
          <w:rFonts w:ascii="Times New Roman" w:hAnsi="Times New Roman" w:cs="Times New Roman"/>
          <w:sz w:val="24"/>
          <w:szCs w:val="24"/>
        </w:rPr>
        <w:t>том</w:t>
      </w:r>
      <w:proofErr w:type="gramEnd"/>
      <w:r w:rsidRPr="00C73C23">
        <w:rPr>
          <w:rFonts w:ascii="Times New Roman" w:hAnsi="Times New Roman" w:cs="Times New Roman"/>
          <w:sz w:val="24"/>
          <w:szCs w:val="24"/>
        </w:rPr>
        <w:t xml:space="preserve"> что мы все уже цивилизованные и не живем в деревнях, но просто нас очень много, и пока большие районы остаются без коммерческого энергоснабжения – Южная Африка, Юго-Восточная Азия и так далее. В них живет так много людей, что все вместе они собирают гораздо больше биомассы, чем все человечество, вместе взятое, где-нибудь в 3 веке до Рождества Христова. Появления новых ресурсов и то, как они захватывают рынки, идет волнами. Пошла волна угля, а потом где-то с начала 1950-х пошла волна нефти, потом газовая волна. Сейчас достаточно быстро идут возобновляемые источники, но при этом все остальные энергоресурсы в абсолютных объёмах не сокращаются, потому что нам каждый год нужно все больше и больше энергии – население растет. Что интересно, если посмотрите на структуру энергопотребления 2010 года, то увидите, что постепенно система выравнивает доли различных энергоресурсов – нет такого, чтобы один захватил рынок и начал доминировать и всех остальных выдавливать. Это совершенно логично: свойство любой системы - стремиться к устойчивости, а устойчивость достигается за счет диверсификации. И если мы посмотрим прогнозы, то практически все компании и международные организации сходятся в том, что к 2040– 2050 году доли между нефтью, газом, углем, и </w:t>
      </w:r>
      <w:proofErr w:type="spellStart"/>
      <w:r w:rsidRPr="00C73C23">
        <w:rPr>
          <w:rFonts w:ascii="Times New Roman" w:hAnsi="Times New Roman" w:cs="Times New Roman"/>
          <w:sz w:val="24"/>
          <w:szCs w:val="24"/>
        </w:rPr>
        <w:t>нетопливными</w:t>
      </w:r>
      <w:proofErr w:type="spellEnd"/>
      <w:r w:rsidRPr="00C73C23">
        <w:rPr>
          <w:rFonts w:ascii="Times New Roman" w:hAnsi="Times New Roman" w:cs="Times New Roman"/>
          <w:sz w:val="24"/>
          <w:szCs w:val="24"/>
        </w:rPr>
        <w:t xml:space="preserve"> источниками (атом, возобновляемые источники энергии) постепенно выровняются и получится достаточно устойчивая система. У первобытного человека главный процесс – это низкотемпературный, чтобы обеспечить себе охрану, защиту и приготовление пищи. У нас они тоже присутствуют: пар и горячая вода: пар – для отопления, горячая вода – для мытья. Гораздо меньше объем той энергии, которая идет на высокотемпературные процессы, к примеру, плавка, обжиг и т.д.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Силовые процессы – то, что заставляет двигаться автомобиль и любой другой механизм. Как вы видите, пока процент полезной энергии, которую мы можем использовать, остается очень низким – всего 38%. Даже если внутри этой системы мы научимся использоваться хотя бы 50%, это уже будет колоссальный прорыв для человечества.</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7.</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proofErr w:type="gramStart"/>
      <w:r w:rsidRPr="00C73C23">
        <w:rPr>
          <w:rFonts w:ascii="Times New Roman" w:hAnsi="Times New Roman" w:cs="Times New Roman"/>
          <w:sz w:val="24"/>
          <w:szCs w:val="24"/>
        </w:rPr>
        <w:t>Самое</w:t>
      </w:r>
      <w:proofErr w:type="gramEnd"/>
      <w:r w:rsidRPr="00C73C23">
        <w:rPr>
          <w:rFonts w:ascii="Times New Roman" w:hAnsi="Times New Roman" w:cs="Times New Roman"/>
          <w:sz w:val="24"/>
          <w:szCs w:val="24"/>
        </w:rPr>
        <w:t xml:space="preserve"> интересное – большая часть энергии, которую мы потребляем, уходит для того чтобы поддерживать температурный комфорт, для обеспечения гигиены, горячей воды, для обеспечения пищи (Рисунок 1.1.15). В этом аспекте мы недалеко ушли от первобытного человека. </w:t>
      </w:r>
      <w:proofErr w:type="gramStart"/>
      <w:r w:rsidRPr="00C73C23">
        <w:rPr>
          <w:rFonts w:ascii="Times New Roman" w:hAnsi="Times New Roman" w:cs="Times New Roman"/>
          <w:sz w:val="24"/>
          <w:szCs w:val="24"/>
        </w:rPr>
        <w:t>Но еще один кусок, которого у первобытных не было, а у нас занимает главное место – транспорт и все, что связанно с перемещениями.</w:t>
      </w:r>
      <w:proofErr w:type="gramEnd"/>
      <w:r w:rsidRPr="00C73C23">
        <w:rPr>
          <w:rFonts w:ascii="Times New Roman" w:hAnsi="Times New Roman" w:cs="Times New Roman"/>
          <w:sz w:val="24"/>
          <w:szCs w:val="24"/>
        </w:rPr>
        <w:t xml:space="preserve"> Это треть всей энергии, которую мы используем. А коммуникация, освещение – то, что нам кажется основными признаками цивилизации, оно на самом деле пока составляет относительно небольшую долю.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Теперь давайте поговорим о том, как эта система формируется. Как выбрать те энергоресурсы и технологии, которые больше всего мне, как потребителю, подходят? Почему в этой стране одна структура энергобаланса, а в другой иная? Почему принимают такие решения, а не другие? В энергетике всегда много политики, в решении государств относительно топливной корзины тоже есть приоритеты – например, хотят они в первую очередь развивать атомную или возобновляемую энергетику. Но подавляющая часть решений принимается на основе </w:t>
      </w:r>
      <w:proofErr w:type="spellStart"/>
      <w:r w:rsidRPr="00C73C23">
        <w:rPr>
          <w:rFonts w:ascii="Times New Roman" w:hAnsi="Times New Roman" w:cs="Times New Roman"/>
          <w:sz w:val="24"/>
          <w:szCs w:val="24"/>
        </w:rPr>
        <w:t>межтопливной</w:t>
      </w:r>
      <w:proofErr w:type="spellEnd"/>
      <w:r w:rsidRPr="00C73C23">
        <w:rPr>
          <w:rFonts w:ascii="Times New Roman" w:hAnsi="Times New Roman" w:cs="Times New Roman"/>
          <w:sz w:val="24"/>
          <w:szCs w:val="24"/>
        </w:rPr>
        <w:t xml:space="preserve"> конкуренции - когда просто смотрят на то, что дешевле и эффективнее построить. Во всех секторах - в транспорте, в промышленности, в электроэнергетике, в коммерческом и бытовом секторе наблюдается одна и та же картина – повсюду увеличивается зона </w:t>
      </w:r>
      <w:proofErr w:type="spellStart"/>
      <w:r w:rsidRPr="00C73C23">
        <w:rPr>
          <w:rFonts w:ascii="Times New Roman" w:hAnsi="Times New Roman" w:cs="Times New Roman"/>
          <w:sz w:val="24"/>
          <w:szCs w:val="24"/>
        </w:rPr>
        <w:t>межтопливной</w:t>
      </w:r>
      <w:proofErr w:type="spellEnd"/>
      <w:r w:rsidRPr="00C73C23">
        <w:rPr>
          <w:rFonts w:ascii="Times New Roman" w:hAnsi="Times New Roman" w:cs="Times New Roman"/>
          <w:sz w:val="24"/>
          <w:szCs w:val="24"/>
        </w:rPr>
        <w:t xml:space="preserve"> конкуренции. По мере того, как совершенствуются технологии, как в оборот вводятся новые энергоресурсы, которые до этого не использовались, растет конкуренция.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Транспортный сектор в этом плане очень показателен (Рисунок 1.1.16). </w:t>
      </w:r>
      <w:proofErr w:type="gramStart"/>
      <w:r w:rsidRPr="00C73C23">
        <w:rPr>
          <w:rFonts w:ascii="Times New Roman" w:hAnsi="Times New Roman" w:cs="Times New Roman"/>
          <w:sz w:val="24"/>
          <w:szCs w:val="24"/>
        </w:rPr>
        <w:t>Последние</w:t>
      </w:r>
      <w:proofErr w:type="gramEnd"/>
      <w:r w:rsidRPr="00C73C23">
        <w:rPr>
          <w:rFonts w:ascii="Times New Roman" w:hAnsi="Times New Roman" w:cs="Times New Roman"/>
          <w:sz w:val="24"/>
          <w:szCs w:val="24"/>
        </w:rPr>
        <w:t xml:space="preserve"> 100 лет в нем доминировала нефть. Но постепенно другие энергоресурсы отбирают куски этого рынка, у потребителя появляется выбор: бензиновый двигатель он будет покупать </w:t>
      </w:r>
      <w:r w:rsidRPr="00C73C23">
        <w:rPr>
          <w:rFonts w:ascii="Times New Roman" w:hAnsi="Times New Roman" w:cs="Times New Roman"/>
          <w:sz w:val="24"/>
          <w:szCs w:val="24"/>
        </w:rPr>
        <w:lastRenderedPageBreak/>
        <w:t xml:space="preserve">или гибридный, или электромобиль. Аналогичная ситуация наблюдается и в других секторах (Рисунки 1.1.17, 1.1.18) - в течение последних 150 лет с момента второй промышленной революции </w:t>
      </w:r>
      <w:proofErr w:type="spellStart"/>
      <w:r w:rsidRPr="00C73C23">
        <w:rPr>
          <w:rFonts w:ascii="Times New Roman" w:hAnsi="Times New Roman" w:cs="Times New Roman"/>
          <w:sz w:val="24"/>
          <w:szCs w:val="24"/>
        </w:rPr>
        <w:t>межтопливная</w:t>
      </w:r>
      <w:proofErr w:type="spellEnd"/>
      <w:r w:rsidRPr="00C73C23">
        <w:rPr>
          <w:rFonts w:ascii="Times New Roman" w:hAnsi="Times New Roman" w:cs="Times New Roman"/>
          <w:sz w:val="24"/>
          <w:szCs w:val="24"/>
        </w:rPr>
        <w:t xml:space="preserve"> конкуренция становится более напряженной во всех секторах.</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8. </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Меняется сам тренд развития энергетики, и это фундаментальный сдвиг, который участникам рынка было тяжело осознать, что отчасти является причиной того, почему сейчас рынки переживает такую турбулентность. Никто не думал, что это произойдёт так быстро. В результате мир раскалывается на две большие группы — развитые страны, входящие в ОЭСР (Организацию экономического сотрудничества и развития) и страны, которые не входят в нее. В настоящее время прирост населения практически сосредоточен в развивающихся странах, а в развитых странах население почти не растет (Рисунок 1.1.23). Прирост ВВП в основном тоже в развивающихся странах. </w:t>
      </w:r>
      <w:proofErr w:type="gramStart"/>
      <w:r w:rsidRPr="00C73C23">
        <w:rPr>
          <w:rFonts w:ascii="Times New Roman" w:hAnsi="Times New Roman" w:cs="Times New Roman"/>
          <w:sz w:val="24"/>
          <w:szCs w:val="24"/>
        </w:rPr>
        <w:t>У развитых – 1,5-2% ВВП в год, у развивающихся – 5-10%.</w:t>
      </w:r>
      <w:proofErr w:type="gramEnd"/>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Прирост в энергопотреблении, который ожидается, и тот, который происходил уже в 1990-2015 г., шел за счет развивающихся стран. Они становятся основными драйверами мирового спроса на энергию, они начинают определять всю структуру мирового энергобаланса и потоков энергоресурсов, международную торговлю – в этом крупный сдвиг. В </w:t>
      </w:r>
      <w:proofErr w:type="gramStart"/>
      <w:r w:rsidRPr="00C73C23">
        <w:rPr>
          <w:rFonts w:ascii="Times New Roman" w:hAnsi="Times New Roman" w:cs="Times New Roman"/>
          <w:sz w:val="24"/>
          <w:szCs w:val="24"/>
        </w:rPr>
        <w:t>ближайшие</w:t>
      </w:r>
      <w:proofErr w:type="gramEnd"/>
      <w:r w:rsidRPr="00C73C23">
        <w:rPr>
          <w:rFonts w:ascii="Times New Roman" w:hAnsi="Times New Roman" w:cs="Times New Roman"/>
          <w:sz w:val="24"/>
          <w:szCs w:val="24"/>
        </w:rPr>
        <w:t xml:space="preserve"> 20 лет наиболее быстро будет расти энергопотребление в развивающихся странах Азии и в Африке. Лидерами по абсолютному росту энергопотребления станут Индия и Китай: на них придется более половины мирового прироста.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Еще один тренд, который четко просматривается в </w:t>
      </w:r>
      <w:proofErr w:type="gramStart"/>
      <w:r w:rsidRPr="00C73C23">
        <w:rPr>
          <w:rFonts w:ascii="Times New Roman" w:hAnsi="Times New Roman" w:cs="Times New Roman"/>
          <w:sz w:val="24"/>
          <w:szCs w:val="24"/>
        </w:rPr>
        <w:t>последние</w:t>
      </w:r>
      <w:proofErr w:type="gramEnd"/>
      <w:r w:rsidRPr="00C73C23">
        <w:rPr>
          <w:rFonts w:ascii="Times New Roman" w:hAnsi="Times New Roman" w:cs="Times New Roman"/>
          <w:sz w:val="24"/>
          <w:szCs w:val="24"/>
        </w:rPr>
        <w:t xml:space="preserve"> 50 лет, а последние 20 лет он усиливается, – это то, что большинство потребителей предпочитают переходить на электроэнергию. Если посмотреть по секторам, то это электрификация транспорта, электрификация процессов в промышленности, бытовых процессов. Как пользователям, нам удобнее переходить на электроэнергию. Этот тренд наблюдается во всех странах без исключения – и </w:t>
      </w:r>
      <w:proofErr w:type="gramStart"/>
      <w:r w:rsidRPr="00C73C23">
        <w:rPr>
          <w:rFonts w:ascii="Times New Roman" w:hAnsi="Times New Roman" w:cs="Times New Roman"/>
          <w:sz w:val="24"/>
          <w:szCs w:val="24"/>
        </w:rPr>
        <w:t>в</w:t>
      </w:r>
      <w:proofErr w:type="gramEnd"/>
      <w:r w:rsidRPr="00C73C23">
        <w:rPr>
          <w:rFonts w:ascii="Times New Roman" w:hAnsi="Times New Roman" w:cs="Times New Roman"/>
          <w:sz w:val="24"/>
          <w:szCs w:val="24"/>
        </w:rPr>
        <w:t xml:space="preserve"> развитых, и в развивающихся. Более того, ожидается, что в перспективе он сохранится, то есть проникновение электроэнергии во все сектора и вытеснение прямого использования топлива электроэнергией будет происходить повсеместно.</w:t>
      </w:r>
    </w:p>
    <w:p w:rsidR="00C73C23" w:rsidRDefault="00C73C23"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9. </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Во-первых, страна имеет очень высокую общую и душевую обеспеченность энергетическими ресурсами. Занимая 11% суши, Россия располагает 15% разведанных мировых запасов топлива, но имеет лишь 2,2% населения Земли – это определяет большой экспорт энергоресурсов. А «нависание» страны над евразийским континентом и выход к трем океанам дает возможность разнонаправленного экспорта топлива. </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Во-вторых, Россия – одна из самых холодных стран мира, 65% нашей территории находится в зоне вечной мерзлоты. Это почти на 20% увеличивает расходы энергии на освещение и отопление, а сверх того на 15-20% удорожает добычу и транспортировку топлива.</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Это ещё на 10-15% усугубляется самой большой в мире дальностью внутренних перевозок топлива - на 9000 км с востока на запад (от Смоленской области до Приморского края</w:t>
      </w:r>
      <w:r w:rsidR="00C73C23">
        <w:rPr>
          <w:rFonts w:ascii="Times New Roman" w:hAnsi="Times New Roman" w:cs="Times New Roman"/>
          <w:sz w:val="24"/>
          <w:szCs w:val="24"/>
        </w:rPr>
        <w:t>)</w:t>
      </w:r>
      <w:r w:rsidRPr="00C73C23">
        <w:rPr>
          <w:rFonts w:ascii="Times New Roman" w:hAnsi="Times New Roman" w:cs="Times New Roman"/>
          <w:sz w:val="24"/>
          <w:szCs w:val="24"/>
        </w:rPr>
        <w:t xml:space="preserve"> и на 3000 км с севера на юг (от Мурманской области Москву до Краснодарского края).</w:t>
      </w:r>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При этом потребление и производство энергии размещены крайне неравномерно. Из потребителей выделяется Московский регион, а среди производителей – Тюменская область, которая дает почти 700 млн. тон топлива в год. Второй пик производства приходится на Кемеровскую область и Красноярский край, где добывается более 100 млн. тонн условного топлива. При значительном собственном потреблении этих регионов оно всё же многократно меньше размеров производства и поэтому с востока на запад, в </w:t>
      </w:r>
      <w:r w:rsidRPr="00C73C23">
        <w:rPr>
          <w:rFonts w:ascii="Times New Roman" w:hAnsi="Times New Roman" w:cs="Times New Roman"/>
          <w:sz w:val="24"/>
          <w:szCs w:val="24"/>
        </w:rPr>
        <w:lastRenderedPageBreak/>
        <w:t>центральные районы России и затем на экспорт (а в последние годы всё больше и на восток) транспортируются около 600 млн. тонн топлива ежегодно.</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Текст № 10.</w:t>
      </w:r>
      <w:r w:rsidR="00C73C23">
        <w:rPr>
          <w:rFonts w:ascii="Times New Roman" w:hAnsi="Times New Roman" w:cs="Times New Roman"/>
          <w:b/>
          <w:sz w:val="24"/>
          <w:szCs w:val="24"/>
        </w:rPr>
        <w:t xml:space="preserve"> </w:t>
      </w:r>
    </w:p>
    <w:p w:rsidR="00CE4570" w:rsidRPr="00C73C23" w:rsidRDefault="00CE4570" w:rsidP="00C73C23">
      <w:pPr>
        <w:spacing w:after="0" w:line="240" w:lineRule="auto"/>
        <w:ind w:firstLine="709"/>
        <w:jc w:val="both"/>
        <w:rPr>
          <w:rFonts w:ascii="Times New Roman" w:hAnsi="Times New Roman" w:cs="Times New Roman"/>
          <w:sz w:val="24"/>
          <w:szCs w:val="24"/>
        </w:rPr>
      </w:pPr>
      <w:proofErr w:type="spellStart"/>
      <w:proofErr w:type="gramStart"/>
      <w:r w:rsidRPr="00C73C23">
        <w:rPr>
          <w:rFonts w:ascii="Times New Roman" w:hAnsi="Times New Roman" w:cs="Times New Roman"/>
          <w:sz w:val="24"/>
          <w:szCs w:val="24"/>
        </w:rPr>
        <w:t>Энерге́тика</w:t>
      </w:r>
      <w:proofErr w:type="spellEnd"/>
      <w:proofErr w:type="gramEnd"/>
      <w:r w:rsidRPr="00C73C23">
        <w:rPr>
          <w:rFonts w:ascii="Times New Roman" w:hAnsi="Times New Roman" w:cs="Times New Roman"/>
          <w:sz w:val="24"/>
          <w:szCs w:val="24"/>
        </w:rPr>
        <w:t xml:space="preserve"> — область хозяйственно-экономической деятельности человека, совокупность больших естественных и искусственных подсистем, служащих для преобразования, распределения и использования энергетических ресурсов всех видов. </w:t>
      </w:r>
      <w:proofErr w:type="gramStart"/>
      <w:r w:rsidRPr="00C73C23">
        <w:rPr>
          <w:rFonts w:ascii="Times New Roman" w:hAnsi="Times New Roman" w:cs="Times New Roman"/>
          <w:sz w:val="24"/>
          <w:szCs w:val="24"/>
        </w:rPr>
        <w:t>Её целью является обеспечение производства энергии путём преобразования первичной, природной, энергии во вторичную, например в электрическую или тепловую энергию.</w:t>
      </w:r>
      <w:proofErr w:type="gramEnd"/>
      <w:r w:rsidRPr="00C73C23">
        <w:rPr>
          <w:rFonts w:ascii="Times New Roman" w:hAnsi="Times New Roman" w:cs="Times New Roman"/>
          <w:sz w:val="24"/>
          <w:szCs w:val="24"/>
        </w:rPr>
        <w:t xml:space="preserve"> </w:t>
      </w:r>
      <w:proofErr w:type="gramStart"/>
      <w:r w:rsidRPr="00C73C23">
        <w:rPr>
          <w:rFonts w:ascii="Times New Roman" w:hAnsi="Times New Roman" w:cs="Times New Roman"/>
          <w:sz w:val="24"/>
          <w:szCs w:val="24"/>
        </w:rPr>
        <w:t>При этом производство энергии чаще всего происходит в несколько стадий: - получение и концентрация энергетических ресурсов (добыча, переработка и обогащение ядерного топлива); - передача ресурсов к энергетическим установкам, (доставка мазута на тепловую электростанцию); - преобразование с помощью электростанций первичной энергии во вторичную (преобразование химической энергии угля в электрическую и тепловую энергию); - передача вторичной энергии потребителям  (по линиям электропередачи).</w:t>
      </w:r>
      <w:proofErr w:type="gramEnd"/>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Теплоэнергетика — отрасль энергетики, в которой производство электроэнергии производится на тепловых электростанциях (ТЭС), использующих для этого химическую энергию органического топлива. </w:t>
      </w:r>
      <w:proofErr w:type="gramStart"/>
      <w:r w:rsidRPr="00C73C23">
        <w:rPr>
          <w:rFonts w:ascii="Times New Roman" w:hAnsi="Times New Roman" w:cs="Times New Roman"/>
          <w:sz w:val="24"/>
          <w:szCs w:val="24"/>
        </w:rPr>
        <w:t>Они делятся на: - паротурбинные электростанции, на которых энергия преобразуется с помощью паротурбинной установки; - газотурбинные электростанции, на которых энергия преобразуется с помощью газотурбинной установки; - парогазовые электростанции, на которых энергия преобразуется с помощью парогазовой установки.</w:t>
      </w:r>
      <w:proofErr w:type="gramEnd"/>
    </w:p>
    <w:p w:rsidR="00CE4570" w:rsidRPr="00C73C23" w:rsidRDefault="00CE4570"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Теплоэнергетика в мировом масштабе преобладает среди традиционных видов, на базе нефти вырабатывается 39 % всей электроэнергии мира, на базе угля — 27 %, газа — 24 %, то есть всего 90 % от общей выработки всех электростанций мира. Энергетика таких стран мира, как Польша и ЮАР практически полностью основана на использовании угля, а Нидерландов — газа. Очень велика доля теплоэнергетики в Китае, Австралии, Мексике. Крупная канадская ГЭС «Сэр Адам Бек» на Ниагарском водопаде.</w:t>
      </w:r>
    </w:p>
    <w:p w:rsidR="00CE4570" w:rsidRPr="00C73C23" w:rsidRDefault="00CE4570" w:rsidP="00C73C23">
      <w:pPr>
        <w:spacing w:after="0" w:line="240" w:lineRule="auto"/>
        <w:ind w:firstLine="709"/>
        <w:jc w:val="both"/>
        <w:rPr>
          <w:rFonts w:ascii="Times New Roman" w:hAnsi="Times New Roman" w:cs="Times New Roman"/>
          <w:sz w:val="24"/>
          <w:szCs w:val="24"/>
        </w:rPr>
      </w:pPr>
    </w:p>
    <w:p w:rsidR="00CE4570" w:rsidRPr="00C73C23" w:rsidRDefault="00CE4570"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11. </w:t>
      </w:r>
      <w:r w:rsidR="00C73C23">
        <w:rPr>
          <w:rFonts w:ascii="Times New Roman" w:hAnsi="Times New Roman" w:cs="Times New Roman"/>
          <w:b/>
          <w:sz w:val="24"/>
          <w:szCs w:val="24"/>
        </w:rPr>
        <w:t xml:space="preserve"> </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Тепловой электрической станцией называется комплекс оборудования и устройств, преобразующих энергию топлива в электрическую и (в общем случае) тепловую энергию.</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Тепловые электростанции характеризуются большим разнообразием и их можно классифицировать по различным признакам.</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По назначению и виду отпускаемой энергии электростанции разделяются </w:t>
      </w:r>
      <w:proofErr w:type="gramStart"/>
      <w:r w:rsidRPr="00C73C23">
        <w:rPr>
          <w:rFonts w:ascii="Times New Roman" w:hAnsi="Times New Roman" w:cs="Times New Roman"/>
          <w:sz w:val="24"/>
          <w:szCs w:val="24"/>
        </w:rPr>
        <w:t>на</w:t>
      </w:r>
      <w:proofErr w:type="gramEnd"/>
      <w:r w:rsidRPr="00C73C23">
        <w:rPr>
          <w:rFonts w:ascii="Times New Roman" w:hAnsi="Times New Roman" w:cs="Times New Roman"/>
          <w:sz w:val="24"/>
          <w:szCs w:val="24"/>
        </w:rPr>
        <w:t xml:space="preserve"> районные и промышленные.</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Районные электростанции — это самостоятельные электростанции общего пользования, которые обслуживают все виды потребителей района (промышленные предприятия, транспорт, население и т.д.). Районные конденсационные электростанции, вырабатывающие в основном электроэнергию, часто сохраняют за собой историческое название — ГРЭС (государственные районные электростанции). Районные электростанции, вырабатывающие электрическую и тепловую энергию (в виде пара или горячей воды), называются теплоэлектроцентралями (ТЭЦ). Как правило, ГРЭС и районные ТЭЦ имеют мощность более 1 </w:t>
      </w:r>
      <w:proofErr w:type="gramStart"/>
      <w:r w:rsidRPr="00C73C23">
        <w:rPr>
          <w:rFonts w:ascii="Times New Roman" w:hAnsi="Times New Roman" w:cs="Times New Roman"/>
          <w:sz w:val="24"/>
          <w:szCs w:val="24"/>
        </w:rPr>
        <w:t>млн</w:t>
      </w:r>
      <w:proofErr w:type="gramEnd"/>
      <w:r w:rsidRPr="00C73C23">
        <w:rPr>
          <w:rFonts w:ascii="Times New Roman" w:hAnsi="Times New Roman" w:cs="Times New Roman"/>
          <w:sz w:val="24"/>
          <w:szCs w:val="24"/>
        </w:rPr>
        <w:t xml:space="preserve"> кВт.</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Промышленные электростанции — это электростанции, обслуживающие тепловой и электрической энергией конкретные производственные предприятия или их комплекс, например завод по производству химической продукции. Промышленные электростанции входят в состав тех промышленных предприятий, которые они обслуживают. Их мощность определяется потребностями промышленных предприятий в тепловой и электрической энергии и, как правило, она существенно меньше, чем районных ТЭС. Часто промышленные электростанции работают на общую электрическую сеть, но не </w:t>
      </w:r>
      <w:r w:rsidRPr="00C73C23">
        <w:rPr>
          <w:rFonts w:ascii="Times New Roman" w:hAnsi="Times New Roman" w:cs="Times New Roman"/>
          <w:sz w:val="24"/>
          <w:szCs w:val="24"/>
        </w:rPr>
        <w:lastRenderedPageBreak/>
        <w:t>подчиняются диспетчеру энергосистемы. Ниже рассматриваются только районные электростанции.</w:t>
      </w:r>
    </w:p>
    <w:p w:rsidR="00C73C23" w:rsidRPr="00C73C23" w:rsidRDefault="00C73C23" w:rsidP="00C73C23">
      <w:pPr>
        <w:spacing w:after="0" w:line="240" w:lineRule="auto"/>
        <w:ind w:firstLine="709"/>
        <w:jc w:val="both"/>
        <w:rPr>
          <w:rFonts w:ascii="Times New Roman" w:hAnsi="Times New Roman" w:cs="Times New Roman"/>
          <w:sz w:val="24"/>
          <w:szCs w:val="24"/>
        </w:rPr>
      </w:pPr>
    </w:p>
    <w:p w:rsidR="00C73C23" w:rsidRPr="00C73C23" w:rsidRDefault="00C73C23"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12. </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Традиционная электроэнергетика основана на использовании энергии органических топлив (теплоэнергетика), энергии воды (гидроэнергетика) и ядерного горючего (атомная энергетика). Характерные черты традиционной электроэнергетики — хорошая освоенность на основе длительной проверки в условиях эксплуатации (самой «молодой» атомной энергетике всего 50 лет). Основную долю электроэнергии в мире и России получают на базе традиционных электростанций, единичная мощность установок которых, часто превышает 1000 МВт. Самыми «молодыми» в традиционной энергетике являются парогазовые установки (ПГУ), «возраст» которых чуть больше 20 лет.</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Нетрадиционная электроэнергетика в своем большинстве также основана на традиционных принципах, но первичной энергией в них служат либо источники местного значения (</w:t>
      </w:r>
      <w:proofErr w:type="gramStart"/>
      <w:r w:rsidRPr="00C73C23">
        <w:rPr>
          <w:rFonts w:ascii="Times New Roman" w:hAnsi="Times New Roman" w:cs="Times New Roman"/>
          <w:sz w:val="24"/>
          <w:szCs w:val="24"/>
        </w:rPr>
        <w:t>ветровые электростанции</w:t>
      </w:r>
      <w:proofErr w:type="gramEnd"/>
      <w:r w:rsidRPr="00C73C23">
        <w:rPr>
          <w:rFonts w:ascii="Times New Roman" w:hAnsi="Times New Roman" w:cs="Times New Roman"/>
          <w:sz w:val="24"/>
          <w:szCs w:val="24"/>
        </w:rPr>
        <w:t>, солнечные электростанции, малые гидроэлектростанции, биоэнергетические установки и др.), либо источники, находящиеся в стадии освоения (например, топливные элементы), либо источники будущего (водородная и термоядерная энергетика). Характерными признаками нетрадиционной энергетики являются их экологическая чистота, существенно большие удельные затраты на строительство (достаточно сказать, что для солнечной ТЭС мощностью 1000 МВт требуется собирать солнечную энергию с площади 2x2 км) и малая единичная мощность.</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Традиционную и нетрадиционную электроэнергетику не следует сравнивать и противопоставлять друг другу, как это часто делается в средствах массовой информации. Для каждой из них имеется свое место.</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В традиционной энергетике в мировом масштабе в </w:t>
      </w:r>
      <w:smartTag w:uri="urn:schemas-microsoft-com:office:smarttags" w:element="metricconverter">
        <w:smartTagPr>
          <w:attr w:name="ProductID" w:val="2000 г"/>
        </w:smartTagPr>
        <w:r w:rsidRPr="00C73C23">
          <w:rPr>
            <w:rFonts w:ascii="Times New Roman" w:hAnsi="Times New Roman" w:cs="Times New Roman"/>
            <w:sz w:val="24"/>
            <w:szCs w:val="24"/>
          </w:rPr>
          <w:t>2000 г</w:t>
        </w:r>
      </w:smartTag>
      <w:r w:rsidRPr="00C73C23">
        <w:rPr>
          <w:rFonts w:ascii="Times New Roman" w:hAnsi="Times New Roman" w:cs="Times New Roman"/>
          <w:sz w:val="24"/>
          <w:szCs w:val="24"/>
        </w:rPr>
        <w:t>. преобладала теплоэнергетика: на базе нефти вырабатывалось 39 % электроэнергии, угля — 27 %, газа — 24 %, т.е. 90 % электроэнергии. На АЭС вырабатывалось 7 %, а на ГЭС — всего 3 %. Однако при этом надо иметь в виду существенные региональные отличия, вызванные в первую очередь наличием соответствующих ресурсов. Например, энергетика таких стран, как Польша, ЮАР, практически целиком основана на использовании угля, а Нидерландов — газа. Очень велика доля теплоэнергетики в Китае, Австралии, Мексике.</w:t>
      </w:r>
    </w:p>
    <w:p w:rsidR="00C73C23" w:rsidRDefault="00C73C23" w:rsidP="00C73C23">
      <w:pPr>
        <w:spacing w:after="0" w:line="240" w:lineRule="auto"/>
        <w:ind w:firstLine="709"/>
        <w:jc w:val="both"/>
        <w:rPr>
          <w:rFonts w:ascii="Times New Roman" w:hAnsi="Times New Roman" w:cs="Times New Roman"/>
          <w:sz w:val="24"/>
          <w:szCs w:val="24"/>
        </w:rPr>
      </w:pPr>
    </w:p>
    <w:p w:rsidR="00C73C23" w:rsidRPr="00C73C23" w:rsidRDefault="00C73C23"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13. </w:t>
      </w:r>
      <w:r>
        <w:rPr>
          <w:rFonts w:ascii="Times New Roman" w:hAnsi="Times New Roman" w:cs="Times New Roman"/>
          <w:b/>
          <w:sz w:val="24"/>
          <w:szCs w:val="24"/>
        </w:rPr>
        <w:t xml:space="preserve"> </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Главным преимуществом АЭС перед любыми другими электростанциями является их практическая независимость от источников топлива, т.е. удаленности от месторождений урана и радиохимических заводов. Энергетический эквивалент ядерного топлива в миллионы раз больше, чем органического топлива, и поэтому, в отличие, скажем, от угля, расходы на его перевозку ничтожны. Это особенно важно для европейской части России, где доставка угля из Кузбасса и Сибири слишком дорога. Кроме того, замена выработки электроэнергии на </w:t>
      </w:r>
      <w:proofErr w:type="spellStart"/>
      <w:r w:rsidRPr="00C73C23">
        <w:rPr>
          <w:rFonts w:ascii="Times New Roman" w:hAnsi="Times New Roman" w:cs="Times New Roman"/>
          <w:sz w:val="24"/>
          <w:szCs w:val="24"/>
        </w:rPr>
        <w:t>газомазутных</w:t>
      </w:r>
      <w:proofErr w:type="spellEnd"/>
      <w:r w:rsidRPr="00C73C23">
        <w:rPr>
          <w:rFonts w:ascii="Times New Roman" w:hAnsi="Times New Roman" w:cs="Times New Roman"/>
          <w:sz w:val="24"/>
          <w:szCs w:val="24"/>
        </w:rPr>
        <w:t xml:space="preserve"> (фактически — газовых) ТЭС производством электроэнергии на АЭС — важный способ поддержания экспортных поставок газа в Европу.</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Это преимущество трансформируется в другое: для большинства стран, в том числе и России, производство электроэнергии на АЭС не дороже, чем на </w:t>
      </w:r>
      <w:proofErr w:type="spellStart"/>
      <w:r w:rsidRPr="00C73C23">
        <w:rPr>
          <w:rFonts w:ascii="Times New Roman" w:hAnsi="Times New Roman" w:cs="Times New Roman"/>
          <w:sz w:val="24"/>
          <w:szCs w:val="24"/>
        </w:rPr>
        <w:t>газомазутных</w:t>
      </w:r>
      <w:proofErr w:type="spellEnd"/>
      <w:r w:rsidRPr="00C73C23">
        <w:rPr>
          <w:rFonts w:ascii="Times New Roman" w:hAnsi="Times New Roman" w:cs="Times New Roman"/>
          <w:sz w:val="24"/>
          <w:szCs w:val="24"/>
        </w:rPr>
        <w:t xml:space="preserve"> и тем более пылеугольных ТЭС. Достаточно сказать, что сейчас тарифы на закупку электроэнергии АЭС электрическими сетями на 40—50 % ниже, чем для ГРЭС различного типа. Особенно заметно преимущество АЭС в части стоимости производимой электроэнергии стало заметно в начале 70-х годов, когда разразился энергетический кризис и цены на нефть на мировом рынке возросли в несколько раз. Падение цен на нефть, конечно, автоматически снижает конкурентоспособность АЭС.  Затраты на строительство АЭС находятся примерно на таком же уровне, как и на строительство пылеугольных ТЭС или несколько выше.</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lastRenderedPageBreak/>
        <w:t xml:space="preserve"> Наконец, огромным преимуществом АЭС является ее относительная экологическая чистота. Из табл. 5.3 видно, сколь огромны выбросы вредных веществ ТЭС, работающих на различных органических топливах. Подобные выбросы на АЭС просто отсутствуют. Если ТЭС мощностью 1000 МВт потребляет в год 8 млн т кислорода для окисления топлива, то АЭС не потребляет кислорода вообще.</w:t>
      </w:r>
    </w:p>
    <w:p w:rsidR="00C73C23" w:rsidRDefault="00C73C23" w:rsidP="00C73C23">
      <w:pPr>
        <w:spacing w:after="0" w:line="240" w:lineRule="auto"/>
        <w:ind w:firstLine="709"/>
        <w:jc w:val="both"/>
        <w:rPr>
          <w:rFonts w:ascii="Times New Roman" w:hAnsi="Times New Roman" w:cs="Times New Roman"/>
          <w:sz w:val="24"/>
          <w:szCs w:val="24"/>
        </w:rPr>
      </w:pPr>
    </w:p>
    <w:p w:rsidR="00C73C23" w:rsidRPr="00C73C23" w:rsidRDefault="00C73C23" w:rsidP="00C73C23">
      <w:pPr>
        <w:spacing w:after="0" w:line="240" w:lineRule="auto"/>
        <w:ind w:firstLine="709"/>
        <w:jc w:val="both"/>
        <w:rPr>
          <w:rFonts w:ascii="Times New Roman" w:hAnsi="Times New Roman" w:cs="Times New Roman"/>
          <w:b/>
          <w:sz w:val="24"/>
          <w:szCs w:val="24"/>
        </w:rPr>
      </w:pPr>
      <w:r w:rsidRPr="00C73C23">
        <w:rPr>
          <w:rFonts w:ascii="Times New Roman" w:hAnsi="Times New Roman" w:cs="Times New Roman"/>
          <w:b/>
          <w:sz w:val="24"/>
          <w:szCs w:val="24"/>
        </w:rPr>
        <w:t xml:space="preserve">Текст № 14. </w:t>
      </w:r>
      <w:bookmarkStart w:id="0" w:name="_GoBack"/>
      <w:bookmarkEnd w:id="0"/>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Главный недостаток АЭС — тяжелые последствия аварий в реакторном отделении с его разгерметизацией и выбросом радиоактивных веществ в атмосферу с заражением громадных пространств. Это не требует особых пояснений — достаточно вспомнить аварию на Чернобыльской АЭС. Для исключения таких аварий АЭС оборудуется сложнейшими системами безопасности с многократными запасами и резервированием, обеспечивающими даже в случае так называемой максимальной проектной аварии (местный полный поперечный разрыв трубопровода циркуляционного контура в реакторном отделении) исключение расплавления активной зоны и ее расхолаживание.</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Для обеспечения радиационной безопасности АЭС оборудуют специальной приточно-вытяжной системой вентиляции, сложность которой не идет ни в какое сравнение с вентиляционной системой ТЭС. Если для последней основной задачей является поддержание только санитарно-технических норм, то вентиляционная система АЭС, кроме решения названной задачи должна решать проблему радиационной безопасности. Для этого АЭС оборудуется системой определенного направленного движения воздуха из зон с малым радиоактивным загрязнением в так называемые необслуживаемые помещения с высоким уровнем радиации (вплоть до создания в таких помещениях разрежения). В конечном счете все вентиляционные потоки поступают к дезактивационным фильтрам и затем к вентиляционной трубе высотой не менее </w:t>
      </w:r>
      <w:smartTag w:uri="urn:schemas-microsoft-com:office:smarttags" w:element="metricconverter">
        <w:smartTagPr>
          <w:attr w:name="ProductID" w:val="100 м"/>
        </w:smartTagPr>
        <w:r w:rsidRPr="00C73C23">
          <w:rPr>
            <w:rFonts w:ascii="Times New Roman" w:hAnsi="Times New Roman" w:cs="Times New Roman"/>
            <w:sz w:val="24"/>
            <w:szCs w:val="24"/>
          </w:rPr>
          <w:t>100 м</w:t>
        </w:r>
      </w:smartTag>
      <w:r w:rsidRPr="00C73C23">
        <w:rPr>
          <w:rFonts w:ascii="Times New Roman" w:hAnsi="Times New Roman" w:cs="Times New Roman"/>
          <w:sz w:val="24"/>
          <w:szCs w:val="24"/>
        </w:rPr>
        <w:t>.</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Серьезной проблемой для АЭС является их ликвидация после выработки ресурса, которая по оценкам может составлять до 20 % стоимости их строительства.</w:t>
      </w:r>
    </w:p>
    <w:p w:rsidR="00C73C23" w:rsidRPr="00C73C23" w:rsidRDefault="00C73C23" w:rsidP="00C73C23">
      <w:pPr>
        <w:spacing w:after="0" w:line="240" w:lineRule="auto"/>
        <w:ind w:firstLine="709"/>
        <w:jc w:val="both"/>
        <w:rPr>
          <w:rFonts w:ascii="Times New Roman" w:hAnsi="Times New Roman" w:cs="Times New Roman"/>
          <w:sz w:val="24"/>
          <w:szCs w:val="24"/>
        </w:rPr>
      </w:pPr>
      <w:r w:rsidRPr="00C73C23">
        <w:rPr>
          <w:rFonts w:ascii="Times New Roman" w:hAnsi="Times New Roman" w:cs="Times New Roman"/>
          <w:sz w:val="24"/>
          <w:szCs w:val="24"/>
        </w:rPr>
        <w:t xml:space="preserve">АЭС в силу ряда технических причин не могут работать в маневренных режимах, т.е. участвовать в покрытии переменной части графика электрической нагрузки. Конечно, из-за высокой стоимости АЭС должны работать с максимальной нагрузкой, но при их высокой доле в установленной мощности отдельных объединенных энергосистем и при больших неравномерностях графика суточной и недельной нагрузки возникает необходимость быстрых </w:t>
      </w:r>
      <w:proofErr w:type="spellStart"/>
      <w:r w:rsidRPr="00C73C23">
        <w:rPr>
          <w:rFonts w:ascii="Times New Roman" w:hAnsi="Times New Roman" w:cs="Times New Roman"/>
          <w:sz w:val="24"/>
          <w:szCs w:val="24"/>
        </w:rPr>
        <w:t>нагружений</w:t>
      </w:r>
      <w:proofErr w:type="spellEnd"/>
      <w:r w:rsidRPr="00C73C23">
        <w:rPr>
          <w:rFonts w:ascii="Times New Roman" w:hAnsi="Times New Roman" w:cs="Times New Roman"/>
          <w:sz w:val="24"/>
          <w:szCs w:val="24"/>
        </w:rPr>
        <w:t xml:space="preserve"> и </w:t>
      </w:r>
      <w:proofErr w:type="spellStart"/>
      <w:r w:rsidRPr="00C73C23">
        <w:rPr>
          <w:rFonts w:ascii="Times New Roman" w:hAnsi="Times New Roman" w:cs="Times New Roman"/>
          <w:sz w:val="24"/>
          <w:szCs w:val="24"/>
        </w:rPr>
        <w:t>разгружений</w:t>
      </w:r>
      <w:proofErr w:type="spellEnd"/>
      <w:r w:rsidRPr="00C73C23">
        <w:rPr>
          <w:rFonts w:ascii="Times New Roman" w:hAnsi="Times New Roman" w:cs="Times New Roman"/>
          <w:sz w:val="24"/>
          <w:szCs w:val="24"/>
        </w:rPr>
        <w:t xml:space="preserve"> АЭС, которые для них крайне нежелательны.</w:t>
      </w:r>
    </w:p>
    <w:p w:rsidR="00C73C23" w:rsidRPr="00C73C23" w:rsidRDefault="00C73C23" w:rsidP="00C73C23">
      <w:pPr>
        <w:spacing w:after="0" w:line="240" w:lineRule="auto"/>
        <w:ind w:firstLine="709"/>
        <w:jc w:val="both"/>
        <w:rPr>
          <w:rFonts w:ascii="Times New Roman" w:hAnsi="Times New Roman" w:cs="Times New Roman"/>
          <w:sz w:val="24"/>
          <w:szCs w:val="24"/>
        </w:rPr>
      </w:pPr>
    </w:p>
    <w:sectPr w:rsidR="00C73C23" w:rsidRPr="00C73C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306"/>
    <w:rsid w:val="006B00B5"/>
    <w:rsid w:val="00A44393"/>
    <w:rsid w:val="00C41CCC"/>
    <w:rsid w:val="00C73C23"/>
    <w:rsid w:val="00CE4570"/>
    <w:rsid w:val="00EE36FA"/>
    <w:rsid w:val="00FB23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Pages>
  <Words>4220</Words>
  <Characters>24058</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2020-03-22T03:43:00Z</cp:lastPrinted>
  <dcterms:created xsi:type="dcterms:W3CDTF">2020-03-21T12:33:00Z</dcterms:created>
  <dcterms:modified xsi:type="dcterms:W3CDTF">2022-03-28T06:29:00Z</dcterms:modified>
</cp:coreProperties>
</file>